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after="120"/>
        <w:jc w:val="center"/>
        <w:rPr>
          <w:rFonts w:ascii="Calibri" w:hAnsi="Calibri" w:eastAsia="Calibri" w:cs="Calibri"/>
          <w:b/>
          <w:sz w:val="24"/>
          <w:szCs w:val="24"/>
        </w:rPr>
      </w:pPr>
      <w:r>
        <w:rPr>
          <w:rFonts w:ascii="Calibri" w:hAnsi="Calibri" w:eastAsia="Calibri" w:cs="Calibri"/>
          <w:b/>
          <w:sz w:val="24"/>
          <w:szCs w:val="24"/>
          <w:rtl w:val="0"/>
        </w:rPr>
        <w:t xml:space="preserve">ANEXO IV </w:t>
      </w:r>
    </w:p>
    <w:p w14:paraId="00000002">
      <w:pPr>
        <w:spacing w:after="120"/>
        <w:ind w:left="100" w:firstLine="0"/>
        <w:jc w:val="center"/>
        <w:rPr>
          <w:rFonts w:ascii="Calibri" w:hAnsi="Calibri" w:eastAsia="Calibri" w:cs="Calibri"/>
          <w:b/>
          <w:sz w:val="24"/>
          <w:szCs w:val="24"/>
        </w:rPr>
      </w:pPr>
      <w:r>
        <w:rPr>
          <w:rFonts w:ascii="Calibri" w:hAnsi="Calibri" w:eastAsia="Calibri" w:cs="Calibri"/>
          <w:b/>
          <w:sz w:val="24"/>
          <w:szCs w:val="24"/>
          <w:rtl w:val="0"/>
        </w:rPr>
        <w:t>TERMO DE EXECUÇÃO CULTURAL</w:t>
      </w:r>
    </w:p>
    <w:p w14:paraId="00000003">
      <w:pPr>
        <w:spacing w:after="120"/>
        <w:ind w:left="100" w:firstLine="0"/>
        <w:jc w:val="center"/>
        <w:rPr>
          <w:rFonts w:ascii="Calibri" w:hAnsi="Calibri" w:eastAsia="Calibri" w:cs="Calibri"/>
          <w:b/>
          <w:sz w:val="24"/>
          <w:szCs w:val="24"/>
        </w:rPr>
      </w:pPr>
    </w:p>
    <w:p w14:paraId="00000004">
      <w:pPr>
        <w:spacing w:after="120"/>
        <w:ind w:left="100" w:firstLine="0"/>
        <w:jc w:val="both"/>
        <w:rPr>
          <w:rFonts w:ascii="Calibri" w:hAnsi="Calibri" w:eastAsia="Calibri" w:cs="Calibri"/>
          <w:sz w:val="24"/>
          <w:szCs w:val="24"/>
        </w:rPr>
      </w:pPr>
      <w:r>
        <w:rPr>
          <w:rFonts w:ascii="Calibri" w:hAnsi="Calibri" w:eastAsia="Calibri" w:cs="Calibri"/>
          <w:sz w:val="24"/>
          <w:szCs w:val="24"/>
          <w:rtl w:val="0"/>
        </w:rPr>
        <w:t xml:space="preserve">TERMO DE EXECUÇÃO CULTURAL Nº </w:t>
      </w:r>
      <w:r>
        <w:rPr>
          <w:rFonts w:ascii="Calibri" w:hAnsi="Calibri" w:eastAsia="Calibri" w:cs="Calibri"/>
          <w:sz w:val="24"/>
          <w:szCs w:val="24"/>
          <w:highlight w:val="yellow"/>
          <w:rtl w:val="0"/>
        </w:rPr>
        <w:t>XX/2024</w:t>
      </w:r>
      <w:r>
        <w:rPr>
          <w:rFonts w:ascii="Calibri" w:hAnsi="Calibri" w:eastAsia="Calibri" w:cs="Calibri"/>
          <w:sz w:val="24"/>
          <w:szCs w:val="24"/>
          <w:rtl w:val="0"/>
        </w:rPr>
        <w:t xml:space="preserve"> TENDO POR OBJETO A CONCESSÃO DE APOIO FINANCEIRO A AÇÕES CULTURAIS CONTEMPLADAS PELO EDITAL nº </w:t>
      </w:r>
      <w:r>
        <w:rPr>
          <w:rFonts w:ascii="Calibri" w:hAnsi="Calibri" w:eastAsia="Calibri" w:cs="Calibri"/>
          <w:sz w:val="24"/>
          <w:szCs w:val="24"/>
          <w:highlight w:val="yellow"/>
          <w:rtl w:val="0"/>
        </w:rPr>
        <w:t>XX/2024</w:t>
      </w:r>
      <w:r>
        <w:rPr>
          <w:rFonts w:ascii="Calibri" w:hAnsi="Calibri" w:eastAsia="Calibri" w:cs="Calibri"/>
          <w:i/>
          <w:color w:val="FF0000"/>
          <w:sz w:val="24"/>
          <w:szCs w:val="24"/>
          <w:rtl w:val="0"/>
        </w:rPr>
        <w:t xml:space="preserve"> </w:t>
      </w:r>
      <w:r>
        <w:rPr>
          <w:rFonts w:ascii="Calibri" w:hAnsi="Calibri" w:eastAsia="Calibri" w:cs="Calibri"/>
          <w:i/>
          <w:sz w:val="24"/>
          <w:szCs w:val="24"/>
          <w:rtl w:val="0"/>
        </w:rPr>
        <w:t>–,</w:t>
      </w:r>
      <w:r>
        <w:rPr>
          <w:rFonts w:ascii="Calibri" w:hAnsi="Calibri" w:eastAsia="Calibri" w:cs="Calibri"/>
          <w:sz w:val="24"/>
          <w:szCs w:val="24"/>
          <w:rtl w:val="0"/>
        </w:rPr>
        <w:t xml:space="preserve"> NOS TERMOS DA LEI Nº 14.399/2022 (PNAB), DO DECRETO N. 11.740/2023 (DECRETO PNAB) E DO DECRETO 11.453/2023 (DECRETO DE FOMENTO).</w:t>
      </w:r>
    </w:p>
    <w:p w14:paraId="00000005">
      <w:pPr>
        <w:spacing w:after="100"/>
        <w:ind w:left="100" w:firstLine="0"/>
        <w:jc w:val="both"/>
        <w:rPr>
          <w:rFonts w:ascii="Calibri" w:hAnsi="Calibri" w:eastAsia="Calibri" w:cs="Calibri"/>
          <w:sz w:val="24"/>
          <w:szCs w:val="24"/>
        </w:rPr>
      </w:pPr>
    </w:p>
    <w:p w14:paraId="00000006">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1. PARTES</w:t>
      </w:r>
    </w:p>
    <w:p w14:paraId="00000007">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1.1 O</w:t>
      </w:r>
      <w:r>
        <w:rPr>
          <w:rFonts w:ascii="Calibri" w:hAnsi="Calibri" w:eastAsia="Calibri" w:cs="Calibri"/>
          <w:color w:val="FF0000"/>
          <w:sz w:val="24"/>
          <w:szCs w:val="24"/>
          <w:rtl w:val="0"/>
        </w:rPr>
        <w:t xml:space="preserve"> </w:t>
      </w:r>
      <w:r>
        <w:rPr>
          <w:rFonts w:ascii="Calibri" w:hAnsi="Calibri" w:eastAsia="Calibri" w:cs="Calibri"/>
          <w:sz w:val="24"/>
          <w:szCs w:val="24"/>
          <w:rtl w:val="0"/>
        </w:rPr>
        <w:t xml:space="preserve">Município de </w:t>
      </w:r>
      <w:r>
        <w:rPr>
          <w:rFonts w:ascii="Calibri" w:hAnsi="Calibri" w:eastAsia="Calibri" w:cs="Calibri"/>
          <w:sz w:val="24"/>
          <w:szCs w:val="24"/>
          <w:highlight w:val="yellow"/>
          <w:rtl w:val="0"/>
        </w:rPr>
        <w:t>XXXXXXXX</w:t>
      </w:r>
      <w:r>
        <w:rPr>
          <w:rFonts w:ascii="Calibri" w:hAnsi="Calibri" w:eastAsia="Calibri" w:cs="Calibri"/>
          <w:sz w:val="24"/>
          <w:szCs w:val="24"/>
          <w:rtl w:val="0"/>
        </w:rPr>
        <w:t xml:space="preserve">, neste ato representado por </w:t>
      </w:r>
      <w:r>
        <w:rPr>
          <w:rFonts w:ascii="Calibri" w:hAnsi="Calibri" w:eastAsia="Calibri" w:cs="Calibri"/>
          <w:color w:val="FF0000"/>
          <w:sz w:val="24"/>
          <w:szCs w:val="24"/>
          <w:rtl w:val="0"/>
        </w:rPr>
        <w:t xml:space="preserve"> </w:t>
      </w:r>
      <w:r>
        <w:rPr>
          <w:rFonts w:ascii="Calibri" w:hAnsi="Calibri" w:eastAsia="Calibri" w:cs="Calibri"/>
          <w:sz w:val="24"/>
          <w:szCs w:val="24"/>
          <w:highlight w:val="yellow"/>
          <w:rtl w:val="0"/>
        </w:rPr>
        <w:t>[CARGO AUTORIDADE QUE ASSINARÁ PELO MUNICÍPIO]</w:t>
      </w:r>
      <w:r>
        <w:rPr>
          <w:rFonts w:ascii="Calibri" w:hAnsi="Calibri" w:eastAsia="Calibri" w:cs="Calibri"/>
          <w:sz w:val="24"/>
          <w:szCs w:val="24"/>
          <w:rtl w:val="0"/>
        </w:rPr>
        <w:t>, Senhor(a)</w:t>
      </w:r>
      <w:r>
        <w:rPr>
          <w:rFonts w:ascii="Calibri" w:hAnsi="Calibri" w:eastAsia="Calibri" w:cs="Calibri"/>
          <w:sz w:val="24"/>
          <w:szCs w:val="24"/>
          <w:highlight w:val="yellow"/>
          <w:rtl w:val="0"/>
        </w:rPr>
        <w:t xml:space="preserve"> [NOME DA AUTORIDADE QUE ASSINARÁ PELO ENTE FEDERATIVO]</w:t>
      </w:r>
      <w:r>
        <w:rPr>
          <w:rFonts w:ascii="Calibri" w:hAnsi="Calibri" w:eastAsia="Calibri" w:cs="Calibri"/>
          <w:sz w:val="24"/>
          <w:szCs w:val="24"/>
          <w:rtl w:val="0"/>
        </w:rPr>
        <w:t>, e o(a)</w:t>
      </w:r>
      <w:r>
        <w:rPr>
          <w:rFonts w:ascii="Calibri" w:hAnsi="Calibri" w:eastAsia="Calibri" w:cs="Calibri"/>
          <w:sz w:val="24"/>
          <w:szCs w:val="24"/>
          <w:highlight w:val="yellow"/>
          <w:rtl w:val="0"/>
        </w:rPr>
        <w:t xml:space="preserve"> AGENTE CULTURAL, [INDICAR NOME DO(A) AGENTE CULTURAL CONTEMPLADO]</w:t>
      </w:r>
      <w:r>
        <w:rPr>
          <w:rFonts w:ascii="Calibri" w:hAnsi="Calibri" w:eastAsia="Calibri" w:cs="Calibri"/>
          <w:sz w:val="24"/>
          <w:szCs w:val="24"/>
          <w:rtl w:val="0"/>
        </w:rPr>
        <w:t xml:space="preserve">, portador(a) do RG nº </w:t>
      </w:r>
      <w:r>
        <w:rPr>
          <w:rFonts w:ascii="Calibri" w:hAnsi="Calibri" w:eastAsia="Calibri" w:cs="Calibri"/>
          <w:sz w:val="24"/>
          <w:szCs w:val="24"/>
          <w:highlight w:val="yellow"/>
          <w:rtl w:val="0"/>
        </w:rPr>
        <w:t>XXXXX</w:t>
      </w:r>
      <w:r>
        <w:rPr>
          <w:rFonts w:ascii="Calibri" w:hAnsi="Calibri" w:eastAsia="Calibri" w:cs="Calibri"/>
          <w:sz w:val="24"/>
          <w:szCs w:val="24"/>
          <w:rtl w:val="0"/>
        </w:rPr>
        <w:t xml:space="preserve">, CPF nº </w:t>
      </w:r>
      <w:r>
        <w:rPr>
          <w:rFonts w:ascii="Calibri" w:hAnsi="Calibri" w:eastAsia="Calibri" w:cs="Calibri"/>
          <w:sz w:val="24"/>
          <w:szCs w:val="24"/>
          <w:highlight w:val="yellow"/>
          <w:rtl w:val="0"/>
        </w:rPr>
        <w:t>XXXXXXXX</w:t>
      </w:r>
      <w:r>
        <w:rPr>
          <w:rFonts w:ascii="Calibri" w:hAnsi="Calibri" w:eastAsia="Calibri" w:cs="Calibri"/>
          <w:sz w:val="24"/>
          <w:szCs w:val="24"/>
          <w:rtl w:val="0"/>
        </w:rPr>
        <w:t xml:space="preserve">, residente e domiciliado(a) à </w:t>
      </w:r>
      <w:r>
        <w:rPr>
          <w:rFonts w:ascii="Calibri" w:hAnsi="Calibri" w:eastAsia="Calibri" w:cs="Calibri"/>
          <w:sz w:val="24"/>
          <w:szCs w:val="24"/>
          <w:highlight w:val="yellow"/>
          <w:rtl w:val="0"/>
        </w:rPr>
        <w:t>[ENDEREÇO COMPLETO]</w:t>
      </w:r>
      <w:r>
        <w:rPr>
          <w:rFonts w:ascii="Calibri" w:hAnsi="Calibri" w:eastAsia="Calibri" w:cs="Calibri"/>
          <w:sz w:val="24"/>
          <w:szCs w:val="24"/>
          <w:rtl w:val="0"/>
        </w:rPr>
        <w:t xml:space="preserve">, CEP: </w:t>
      </w:r>
      <w:r>
        <w:rPr>
          <w:rFonts w:ascii="Calibri" w:hAnsi="Calibri" w:eastAsia="Calibri" w:cs="Calibri"/>
          <w:sz w:val="24"/>
          <w:szCs w:val="24"/>
          <w:highlight w:val="yellow"/>
          <w:rtl w:val="0"/>
        </w:rPr>
        <w:t>XXXXX</w:t>
      </w:r>
      <w:r>
        <w:rPr>
          <w:rFonts w:ascii="Calibri" w:hAnsi="Calibri" w:eastAsia="Calibri" w:cs="Calibri"/>
          <w:sz w:val="24"/>
          <w:szCs w:val="24"/>
          <w:rtl w:val="0"/>
        </w:rPr>
        <w:t>, resolvem firmar o presente Termo de Execução Cultural, de acordo com as seguintes condições:</w:t>
      </w:r>
    </w:p>
    <w:p w14:paraId="00000008">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2. PROCEDIMENTO</w:t>
      </w:r>
    </w:p>
    <w:p w14:paraId="00000009">
      <w:pPr>
        <w:spacing w:after="120"/>
        <w:ind w:left="100" w:firstLine="0"/>
        <w:jc w:val="both"/>
        <w:rPr>
          <w:rFonts w:ascii="Calibri" w:hAnsi="Calibri" w:eastAsia="Calibri" w:cs="Calibri"/>
          <w:sz w:val="24"/>
          <w:szCs w:val="24"/>
        </w:rPr>
      </w:pPr>
      <w:r>
        <w:rPr>
          <w:rFonts w:ascii="Calibri" w:hAnsi="Calibri" w:eastAsia="Calibri" w:cs="Calibri"/>
          <w:sz w:val="24"/>
          <w:szCs w:val="24"/>
          <w:rtl w:val="0"/>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0000000A">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3. OBJETO</w:t>
      </w:r>
    </w:p>
    <w:p w14:paraId="0000000B">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3.1. Este Termo de Execução Cultural tem por objeto a concessão de apoio financeiro ao projeto cultural </w:t>
      </w:r>
      <w:r>
        <w:rPr>
          <w:rFonts w:ascii="Calibri" w:hAnsi="Calibri" w:eastAsia="Calibri" w:cs="Calibri"/>
          <w:sz w:val="24"/>
          <w:szCs w:val="24"/>
          <w:highlight w:val="yellow"/>
          <w:rtl w:val="0"/>
        </w:rPr>
        <w:t>[INDICAR NOME DO PROJETO]</w:t>
      </w:r>
      <w:r>
        <w:rPr>
          <w:rFonts w:ascii="Calibri" w:hAnsi="Calibri" w:eastAsia="Calibri" w:cs="Calibri"/>
          <w:sz w:val="24"/>
          <w:szCs w:val="24"/>
          <w:rtl w:val="0"/>
        </w:rPr>
        <w:t xml:space="preserve">, contemplado no conforme processo administrativo nº </w:t>
      </w:r>
      <w:r>
        <w:rPr>
          <w:rFonts w:ascii="Calibri" w:hAnsi="Calibri" w:eastAsia="Calibri" w:cs="Calibri"/>
          <w:sz w:val="24"/>
          <w:szCs w:val="24"/>
          <w:highlight w:val="yellow"/>
          <w:rtl w:val="0"/>
        </w:rPr>
        <w:t>XXXXXXXXX</w:t>
      </w:r>
      <w:r>
        <w:rPr>
          <w:rFonts w:ascii="Calibri" w:hAnsi="Calibri" w:eastAsia="Calibri" w:cs="Calibri"/>
          <w:sz w:val="24"/>
          <w:szCs w:val="24"/>
          <w:rtl w:val="0"/>
        </w:rPr>
        <w:t xml:space="preserve">. </w:t>
      </w:r>
    </w:p>
    <w:p w14:paraId="0000000C">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 xml:space="preserve">4. RECURSOS FINANCEIROS </w:t>
      </w:r>
    </w:p>
    <w:p w14:paraId="0000000D">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4.1. Os recursos financeiros para a execução do presente termo totalizam o montante de </w:t>
      </w:r>
      <w:r>
        <w:rPr>
          <w:rFonts w:ascii="Calibri" w:hAnsi="Calibri" w:eastAsia="Calibri" w:cs="Calibri"/>
          <w:sz w:val="24"/>
          <w:szCs w:val="24"/>
          <w:highlight w:val="yellow"/>
          <w:rtl w:val="0"/>
        </w:rPr>
        <w:t>R$</w:t>
      </w:r>
      <w:r>
        <w:rPr>
          <w:rFonts w:ascii="Calibri" w:hAnsi="Calibri" w:eastAsia="Calibri" w:cs="Calibri"/>
          <w:sz w:val="24"/>
          <w:szCs w:val="24"/>
          <w:rtl w:val="0"/>
        </w:rPr>
        <w:t xml:space="preserve"> </w:t>
      </w:r>
      <w:r>
        <w:rPr>
          <w:rFonts w:ascii="Calibri" w:hAnsi="Calibri" w:eastAsia="Calibri" w:cs="Calibri"/>
          <w:sz w:val="24"/>
          <w:szCs w:val="24"/>
          <w:highlight w:val="yellow"/>
          <w:rtl w:val="0"/>
        </w:rPr>
        <w:t xml:space="preserve">XXXXXXXXX (XXXXXXXXXXX </w:t>
      </w:r>
      <w:r>
        <w:rPr>
          <w:rFonts w:ascii="Calibri" w:hAnsi="Calibri" w:eastAsia="Calibri" w:cs="Calibri"/>
          <w:sz w:val="24"/>
          <w:szCs w:val="24"/>
          <w:rtl w:val="0"/>
        </w:rPr>
        <w:t xml:space="preserve"> reais).</w:t>
      </w:r>
    </w:p>
    <w:p w14:paraId="0000000E">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4.2. Serão transferidos à conta do(a) AGENTE CULTURAL, especialmente aberta no </w:t>
      </w:r>
      <w:r>
        <w:rPr>
          <w:rFonts w:ascii="Calibri" w:hAnsi="Calibri" w:eastAsia="Calibri" w:cs="Calibri"/>
          <w:sz w:val="24"/>
          <w:szCs w:val="24"/>
          <w:highlight w:val="yellow"/>
          <w:rtl w:val="0"/>
        </w:rPr>
        <w:t>[NOME DO BANCO]</w:t>
      </w:r>
      <w:r>
        <w:rPr>
          <w:rFonts w:ascii="Calibri" w:hAnsi="Calibri" w:eastAsia="Calibri" w:cs="Calibri"/>
          <w:sz w:val="24"/>
          <w:szCs w:val="24"/>
          <w:rtl w:val="0"/>
        </w:rPr>
        <w:t xml:space="preserve">, Agência </w:t>
      </w:r>
      <w:r>
        <w:rPr>
          <w:rFonts w:ascii="Calibri" w:hAnsi="Calibri" w:eastAsia="Calibri" w:cs="Calibri"/>
          <w:sz w:val="24"/>
          <w:szCs w:val="24"/>
          <w:highlight w:val="yellow"/>
          <w:rtl w:val="0"/>
        </w:rPr>
        <w:t>[INDICAR AGÊNCIA]</w:t>
      </w:r>
      <w:r>
        <w:rPr>
          <w:rFonts w:ascii="Calibri" w:hAnsi="Calibri" w:eastAsia="Calibri" w:cs="Calibri"/>
          <w:sz w:val="24"/>
          <w:szCs w:val="24"/>
          <w:rtl w:val="0"/>
        </w:rPr>
        <w:t xml:space="preserve">, Conta Corrente nº </w:t>
      </w:r>
      <w:r>
        <w:rPr>
          <w:rFonts w:ascii="Calibri" w:hAnsi="Calibri" w:eastAsia="Calibri" w:cs="Calibri"/>
          <w:sz w:val="24"/>
          <w:szCs w:val="24"/>
          <w:highlight w:val="yellow"/>
          <w:rtl w:val="0"/>
        </w:rPr>
        <w:t>XXXXXXX</w:t>
      </w:r>
      <w:r>
        <w:rPr>
          <w:rFonts w:ascii="Calibri" w:hAnsi="Calibri" w:eastAsia="Calibri" w:cs="Calibri"/>
          <w:sz w:val="24"/>
          <w:szCs w:val="24"/>
          <w:rtl w:val="0"/>
        </w:rPr>
        <w:t>, para recebimento e movimentação.</w:t>
      </w:r>
    </w:p>
    <w:p w14:paraId="0000000F">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5. APLICAÇÃO DOS RECURSOS</w:t>
      </w:r>
    </w:p>
    <w:p w14:paraId="00000010">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5.1 Os rendimentos de ativos financeiros poderão ser aplicados para o alcance do objeto, sem a necessidade de autorização prévia.</w:t>
      </w:r>
    </w:p>
    <w:p w14:paraId="00000011">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6. OBRIGAÇÕES</w:t>
      </w:r>
    </w:p>
    <w:p w14:paraId="00000012">
      <w:pPr>
        <w:spacing w:after="100"/>
        <w:ind w:left="100" w:firstLine="0"/>
        <w:jc w:val="both"/>
        <w:rPr>
          <w:rFonts w:ascii="Calibri" w:hAnsi="Calibri" w:eastAsia="Calibri" w:cs="Calibri"/>
          <w:sz w:val="24"/>
          <w:szCs w:val="24"/>
          <w:highlight w:val="yellow"/>
        </w:rPr>
      </w:pPr>
      <w:r>
        <w:rPr>
          <w:rFonts w:ascii="Calibri" w:hAnsi="Calibri" w:eastAsia="Calibri" w:cs="Calibri"/>
          <w:sz w:val="24"/>
          <w:szCs w:val="24"/>
          <w:rtl w:val="0"/>
        </w:rPr>
        <w:t xml:space="preserve">6.1 São </w:t>
      </w:r>
      <w:bookmarkStart w:id="0" w:name="_GoBack"/>
      <w:bookmarkEnd w:id="0"/>
      <w:r>
        <w:rPr>
          <w:rFonts w:ascii="Calibri" w:hAnsi="Calibri" w:eastAsia="Calibri" w:cs="Calibri"/>
          <w:sz w:val="24"/>
          <w:szCs w:val="24"/>
          <w:rtl w:val="0"/>
        </w:rPr>
        <w:t xml:space="preserve">obrigações do/da </w:t>
      </w:r>
      <w:r>
        <w:rPr>
          <w:rFonts w:ascii="Calibri" w:hAnsi="Calibri" w:eastAsia="Calibri" w:cs="Calibri"/>
          <w:sz w:val="24"/>
          <w:szCs w:val="24"/>
          <w:highlight w:val="yellow"/>
          <w:rtl w:val="0"/>
        </w:rPr>
        <w:t>[ÓRGÃO RESPONSÁVEL PELO EDITAL]:</w:t>
      </w:r>
    </w:p>
    <w:p w14:paraId="00000013">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I) transferir os recursos ao(a) AGENTE CULTURAL; </w:t>
      </w:r>
    </w:p>
    <w:p w14:paraId="00000014">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II) orientar o(a) AGENTE CULTURAL sobre o procedimento para a prestação de informações dos recursos concedidos; </w:t>
      </w:r>
    </w:p>
    <w:p w14:paraId="00000015">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III) analisar e emitir parecer sobre os relatórios e sobre a prestação de informações apresentados pelo(a) AGENTE CULTURAL; </w:t>
      </w:r>
    </w:p>
    <w:p w14:paraId="00000016">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IV) zelar pelo fiel cumprimento deste termo de execução cultural; </w:t>
      </w:r>
    </w:p>
    <w:p w14:paraId="00000017">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V) adotar medidas saneadoras e corretivas quando houver inadimplemento;</w:t>
      </w:r>
    </w:p>
    <w:p w14:paraId="00000018">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VI) monitorar o cumprimento pelo(a) AGENTE CULTURAL das obrigações previstas na CLÁUSULA 6.2.</w:t>
      </w:r>
    </w:p>
    <w:p w14:paraId="00000019">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6.2 São obrigações do(a) AGENTE CULTURAL: </w:t>
      </w:r>
    </w:p>
    <w:p w14:paraId="0000001A">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I) executar a ação cultural aprovada; </w:t>
      </w:r>
    </w:p>
    <w:p w14:paraId="0000001B">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II) aplicar os recursos concedidos na realização da ação cultural; </w:t>
      </w:r>
    </w:p>
    <w:p w14:paraId="0000001C">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III) manter, obrigatória e exclusivamente, os recursos financeiros depositados na conta especialmente aberta para o Termo de Execução Cultural;</w:t>
      </w:r>
    </w:p>
    <w:p w14:paraId="0000001D">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IV) facilitar o monitoramento, o controle e supervisão do termo de execução cultural bem como o acesso ao local de realização da ação cultural;</w:t>
      </w:r>
    </w:p>
    <w:p w14:paraId="0000001E">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V) prestar informações </w:t>
      </w:r>
      <w:r>
        <w:rPr>
          <w:rFonts w:hint="default" w:ascii="Calibri" w:hAnsi="Calibri" w:eastAsia="Calibri" w:cs="Calibri"/>
          <w:sz w:val="24"/>
          <w:szCs w:val="24"/>
          <w:rtl w:val="0"/>
          <w:lang w:val="pt-BR"/>
        </w:rPr>
        <w:t xml:space="preserve">Secretaria de Cultura, Turismo e Economia Criativa </w:t>
      </w:r>
      <w:r>
        <w:rPr>
          <w:rFonts w:ascii="Calibri" w:hAnsi="Calibri" w:eastAsia="Calibri" w:cs="Calibri"/>
          <w:sz w:val="24"/>
          <w:szCs w:val="24"/>
          <w:rtl w:val="0"/>
        </w:rPr>
        <w:t xml:space="preserve">por meio de Relatório de Execução do Objeto, apresentado no prazo máximo de </w:t>
      </w:r>
      <w:r>
        <w:rPr>
          <w:rFonts w:ascii="Calibri" w:hAnsi="Calibri" w:eastAsia="Calibri" w:cs="Calibri"/>
          <w:sz w:val="24"/>
          <w:szCs w:val="24"/>
          <w:highlight w:val="yellow"/>
          <w:rtl w:val="0"/>
        </w:rPr>
        <w:t>[INDICAR PRAZO MÁXIMO]</w:t>
      </w:r>
      <w:r>
        <w:rPr>
          <w:rFonts w:ascii="Calibri" w:hAnsi="Calibri" w:eastAsia="Calibri" w:cs="Calibri"/>
          <w:sz w:val="24"/>
          <w:szCs w:val="24"/>
          <w:rtl w:val="0"/>
        </w:rPr>
        <w:t xml:space="preserve"> contados do término da vigência do termo de execução cultural;</w:t>
      </w:r>
    </w:p>
    <w:p w14:paraId="0000001F">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VI) atender a qualquer solicitação regular feita pela Secretaria</w:t>
      </w:r>
      <w:r>
        <w:rPr>
          <w:rFonts w:hint="default" w:ascii="Calibri" w:hAnsi="Calibri" w:eastAsia="Calibri" w:cs="Calibri"/>
          <w:sz w:val="24"/>
          <w:szCs w:val="24"/>
          <w:rtl w:val="0"/>
          <w:lang w:val="pt-BR"/>
        </w:rPr>
        <w:t xml:space="preserve"> de Cultura, Turimso e Economia Criativa </w:t>
      </w:r>
      <w:r>
        <w:rPr>
          <w:rFonts w:ascii="Calibri" w:hAnsi="Calibri" w:eastAsia="Calibri" w:cs="Calibri"/>
          <w:sz w:val="24"/>
          <w:szCs w:val="24"/>
          <w:rtl w:val="0"/>
        </w:rPr>
        <w:t xml:space="preserve">a contar do recebimento da notificação; </w:t>
      </w:r>
    </w:p>
    <w:p w14:paraId="00000020">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00000021">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VIII) não realizar despesa em data anterior ou posterior à vigência deste termo de execução cultural; </w:t>
      </w:r>
    </w:p>
    <w:p w14:paraId="00000022">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IX) guardar a documentação referente à prestação de informações e financeira pelo prazo de 5 anos, contados do fim da vigência deste Termo de Execução Cultural; </w:t>
      </w:r>
    </w:p>
    <w:p w14:paraId="00000023">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X) não utilizar os recursos para finalidade diversa da estabelecida no projeto cultural;</w:t>
      </w:r>
    </w:p>
    <w:p w14:paraId="00000024">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14:paraId="00000026">
      <w:pPr>
        <w:spacing w:after="100"/>
        <w:ind w:left="100" w:firstLine="0"/>
        <w:jc w:val="both"/>
        <w:rPr>
          <w:rFonts w:ascii="Calibri" w:hAnsi="Calibri" w:eastAsia="Calibri" w:cs="Calibri"/>
          <w:color w:val="FF0000"/>
          <w:sz w:val="24"/>
          <w:szCs w:val="24"/>
        </w:rPr>
      </w:pPr>
    </w:p>
    <w:p w14:paraId="00000027">
      <w:pPr>
        <w:spacing w:after="100"/>
        <w:ind w:left="100" w:firstLine="0"/>
        <w:jc w:val="both"/>
        <w:rPr>
          <w:rFonts w:ascii="Calibri" w:hAnsi="Calibri" w:eastAsia="Calibri" w:cs="Calibri"/>
          <w:b/>
          <w:color w:val="auto"/>
          <w:sz w:val="24"/>
          <w:szCs w:val="24"/>
        </w:rPr>
      </w:pPr>
      <w:r>
        <w:rPr>
          <w:rFonts w:ascii="Calibri" w:hAnsi="Calibri" w:eastAsia="Calibri" w:cs="Calibri"/>
          <w:b/>
          <w:color w:val="auto"/>
          <w:sz w:val="24"/>
          <w:szCs w:val="24"/>
          <w:rtl w:val="0"/>
        </w:rPr>
        <w:t>7. PRESTAÇÃO DE INFORMAÇÕES IN LOCO</w:t>
      </w:r>
    </w:p>
    <w:p w14:paraId="00000029">
      <w:pPr>
        <w:spacing w:after="100"/>
        <w:jc w:val="both"/>
        <w:rPr>
          <w:rFonts w:ascii="Calibri" w:hAnsi="Calibri" w:eastAsia="Calibri" w:cs="Calibri"/>
          <w:color w:val="FF0000"/>
          <w:sz w:val="24"/>
          <w:szCs w:val="24"/>
        </w:rPr>
      </w:pPr>
    </w:p>
    <w:p w14:paraId="0000002A">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7.1 O agente cultural prestará contas à administração pública por meio da categoria de prestação de informações in loco. </w:t>
      </w:r>
    </w:p>
    <w:p w14:paraId="0000002B">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7.2 O agente público responsável elaborará relatório de visita de verificação e poderá adotar os seguintes procedimentos, de acordo com o caso concreto:</w:t>
      </w:r>
    </w:p>
    <w:p w14:paraId="0000002C">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 - encaminhar o processo à autoridade responsável pelo julgamento da prestação de informações, caso conclua que houve o cumprimento integral do objeto ou o cumprimento parcial justificado;</w:t>
      </w:r>
    </w:p>
    <w:p w14:paraId="0000002D">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 - recomendar que seja solicitada a apresentação, pelo agente cultural, de relatório de execução do objeto, caso considere que não foi possível aferir na visita de verificação que houve o cumprimento integral do objeto ou o cumprimento parcial justificado; ou</w:t>
      </w:r>
    </w:p>
    <w:p w14:paraId="0000002E">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0000002F">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7.2.1 Após o recebimento do processo enviado pelo agente público de que trata o item 7.2, a autoridade responsável pelo julgamento da prestação de informações poderá:</w:t>
      </w:r>
    </w:p>
    <w:p w14:paraId="00000030">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 - determinar o arquivamento, caso considere que houve o cumprimento integral do objeto ou o cumprimento parcial justificado;</w:t>
      </w:r>
    </w:p>
    <w:p w14:paraId="00000031">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 - solicitar a apresentação, pelo agente cultural, de relatório de execução do objeto, caso considere que não foi possível aferir o cumprimento integral do objeto ou que as justificativas apresentadas sobre o cumprimento parcial do objeto foram insuficientes;</w:t>
      </w:r>
    </w:p>
    <w:p w14:paraId="00000032">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0000033">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IV - aplicar sanções ou decidir pela rejeição da prestação de informações, caso verifique que não houve o cumprimento integral do objeto ou o cumprimento parcial justificado, ou caso identifique irregularidades no relatório de execução financeira.</w:t>
      </w:r>
    </w:p>
    <w:p w14:paraId="00000041">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7.2.2 O agente público competente elaborará parecer técnico de análise do relatório de execução do objeto e poderá adotar os seguintes procedimentos, de acordo com o caso concreto:</w:t>
      </w:r>
    </w:p>
    <w:p w14:paraId="00000042">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 - encaminhar o processo à autoridade responsável pelo julgamento da prestação de informações, caso conclua que houve o cumprimento integral do objeto; ou</w:t>
      </w:r>
    </w:p>
    <w:p w14:paraId="00000043">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00000044">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7.2.3 Após o recebimento do processo pelo agente público de que trata o item 7.2.2, autoridade responsável pelo julgamento da prestação de informações poderá:</w:t>
      </w:r>
    </w:p>
    <w:p w14:paraId="00000045">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 - determinar o arquivamento, caso considere que houve o cumprimento integral do objeto ou o cumprimento parcial justificado;</w:t>
      </w:r>
    </w:p>
    <w:p w14:paraId="00000046">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0000047">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0000048">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7.3 O relatório de execução financeira será exigido, independente da modalidade inicial de prestação de informações (in loco ou em relatório de execução do objeto), somente nas seguintes hipóteses:</w:t>
      </w:r>
    </w:p>
    <w:p w14:paraId="00000049">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 - quando não estiver comprovado o cumprimento do objeto, observados os procedimentos previstos no item 7.2; ou</w:t>
      </w:r>
    </w:p>
    <w:p w14:paraId="0000004A">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 - quando for recebida, pela administração pública, denúncia de irregularidade na execução da ação cultural, mediante juízo de admissibilidade que avaliará os elementos fáticos apresentados.</w:t>
      </w:r>
    </w:p>
    <w:p w14:paraId="0000004B">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7.3.1 O prazo para apresentação do relatório de execução financeira será de, no mínimo, trinta dias, contado do recebimento da notificação.</w:t>
      </w:r>
    </w:p>
    <w:p w14:paraId="0000004C">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7.4 O julgamento da prestação de informações realizado pela autoridade do ente federativo que celebrou o termo de execução cultural avaliará o parecer técnico de análise de prestação de informações e poderá concluir pela:</w:t>
      </w:r>
    </w:p>
    <w:p w14:paraId="0000004D">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 - aprovação da prestação de informações, com ou sem ressalvas; ou</w:t>
      </w:r>
    </w:p>
    <w:p w14:paraId="0000004E">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 - reprovação da prestação de informações, parcial ou total.</w:t>
      </w:r>
    </w:p>
    <w:p w14:paraId="0000004F">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7.5 Na hipótese de o julgamento da prestação de informações apontar a necessidade de devolução de recursos, o agente cultural será notificado para que exerça a opção por:</w:t>
      </w:r>
    </w:p>
    <w:p w14:paraId="00000050">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 - devolução parcial ou integral dos recursos ao erário;</w:t>
      </w:r>
    </w:p>
    <w:p w14:paraId="00000051">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 - apresentação de plano de ações compensatórias; ou</w:t>
      </w:r>
    </w:p>
    <w:p w14:paraId="00000052">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III - devolução parcial dos recursos ao erário juntamente com a apresentação de plano de ações compensatórias.</w:t>
      </w:r>
    </w:p>
    <w:p w14:paraId="00000053">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7.5.1 A ocorrência de caso fortuito ou força maior impeditiva da execução do instrumento afasta a reprovação da prestação de informações, desde que comprovada.</w:t>
      </w:r>
    </w:p>
    <w:p w14:paraId="00000054">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7.5.2 Nos casos em que estiver caracterizada má-fé do agente cultural, será imediatamente exigida a devolução de recursos ao erário, vedada a aceitação de plano de ações compensatórias.</w:t>
      </w:r>
    </w:p>
    <w:p w14:paraId="00000055">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7.5.3 Nos casos em que houver exigência de devolução de recursos ao erário, o agente cultural poderá solicitar o parcelamento do débito, na forma e nas condições previstas na legislação.</w:t>
      </w:r>
    </w:p>
    <w:p w14:paraId="00000056">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7.5.4 O prazo de execução do plano de ações compensatórias será o menor possível, conforme o caso concreto, limitado à metade do prazo originalmente previsto de vigência do instrumento.</w:t>
      </w:r>
    </w:p>
    <w:p w14:paraId="00000057">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8. ALTERAÇÃO DO TERMO DE EXECUÇÃO CULTURAL</w:t>
      </w:r>
    </w:p>
    <w:p w14:paraId="00000058">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8.1 A alteração do termo de execução cultural será formalizada por meio de termo aditivo.</w:t>
      </w:r>
    </w:p>
    <w:p w14:paraId="00000059">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8.2 A formalização de termo aditivo não será necessária nas seguintes hipóteses:</w:t>
      </w:r>
    </w:p>
    <w:p w14:paraId="0000005A">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 - prorrogação de vigência realizada de ofício pela administração pública quando der causa ao atraso na liberação de recursos; e</w:t>
      </w:r>
    </w:p>
    <w:p w14:paraId="0000005B">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 - alteração do projeto sem modificação do valor global do instrumento e sem modificação substancial do objeto.</w:t>
      </w:r>
    </w:p>
    <w:p w14:paraId="0000005C">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8.3 Na hipótese de prorrogação de vigência, o saldo de recursos será automaticamente mantido na conta a fim de viabilizar a continuidade da execução do objeto.</w:t>
      </w:r>
    </w:p>
    <w:p w14:paraId="0000005D">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8.4 As alterações do projeto cujo escopo seja de, no máximo, 20% do valor total poderão ser realizadas pelo agente cultural e comunicadas à administração pública em seguida, sem a necessidade de autorização prévia.</w:t>
      </w:r>
    </w:p>
    <w:p w14:paraId="0000005E">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8.5 A aplicação de rendimentos de ativos financeiros em benefício do objeto do termo de execução cultural poderá ser realizada pelo agente cultural sem a necessidade de autorização prévia da administração pública.</w:t>
      </w:r>
    </w:p>
    <w:p w14:paraId="0000005F">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8.6 Nas hipóteses de alterações em que não seja necessário termo aditivo, poderá ser realizado apostilamento.</w:t>
      </w:r>
    </w:p>
    <w:p w14:paraId="00000060">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9. TITULARIDADE DE BENS</w:t>
      </w:r>
    </w:p>
    <w:p w14:paraId="00000061">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9.1 Os bens permanentes adquiridos, produzidos ou transformados em decorrência da execução da ação cultural fomentada serão de titularidade do agente cultural desde a data da sua aquisição.</w:t>
      </w:r>
    </w:p>
    <w:p w14:paraId="00000062">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9.2 Nos casos de rejeição da prestação de contas em razão da aquisição ou do uso do bem, o valor pago pela aquisição será computado no cálculo de valores a devolver, com atualização monetária.</w:t>
      </w:r>
    </w:p>
    <w:p w14:paraId="00000066">
      <w:pPr>
        <w:spacing w:after="100"/>
        <w:ind w:left="100" w:firstLine="0"/>
        <w:jc w:val="both"/>
        <w:rPr>
          <w:rFonts w:ascii="Calibri" w:hAnsi="Calibri" w:eastAsia="Calibri" w:cs="Calibri"/>
          <w:color w:val="FF0000"/>
          <w:sz w:val="24"/>
          <w:szCs w:val="24"/>
        </w:rPr>
      </w:pPr>
    </w:p>
    <w:p w14:paraId="00000067">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10. EXTINÇÃO DO TERMO DE EXECUÇÃO CULTURAL</w:t>
      </w:r>
    </w:p>
    <w:p w14:paraId="00000068">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10.1 O presente Termo de Execução Cultural poderá ser:</w:t>
      </w:r>
    </w:p>
    <w:p w14:paraId="00000069">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 - extinto por decurso de prazo;</w:t>
      </w:r>
    </w:p>
    <w:p w14:paraId="0000006A">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 - extinto, de comum acordo antes do prazo avençado, mediante Termo de Distrato;</w:t>
      </w:r>
    </w:p>
    <w:p w14:paraId="0000006B">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III - denunciado, por decisão unilateral de qualquer dos partícipes, independentemente de autorização judicial, mediante prévia notificação por escrito ao outro partícipe; ou</w:t>
      </w:r>
    </w:p>
    <w:p w14:paraId="0000006C">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IV - rescindido, por decisão unilateral de qualquer dos partícipes, independentemente de autorização judicial, mediante prévia notificação por escrito ao outro partícipe, nas seguintes hipóteses:</w:t>
      </w:r>
    </w:p>
    <w:p w14:paraId="0000006D">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a) descumprimento injustificado de cláusula deste instrumento;</w:t>
      </w:r>
    </w:p>
    <w:p w14:paraId="0000006E">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b) irregularidade ou inexecução injustificada, ainda que parcial, do objeto, resultados ou metas pactuadas;</w:t>
      </w:r>
    </w:p>
    <w:p w14:paraId="0000006F">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c) violação da legislação aplicável;</w:t>
      </w:r>
    </w:p>
    <w:p w14:paraId="00000070">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d) cometimento de falhas reiteradas na execução;</w:t>
      </w:r>
    </w:p>
    <w:p w14:paraId="00000071">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e) má administração de recursos públicos;</w:t>
      </w:r>
    </w:p>
    <w:p w14:paraId="00000072">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f) constatação de falsidade ou fraude nas informações ou documentos apresentados;</w:t>
      </w:r>
    </w:p>
    <w:p w14:paraId="00000073">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g) não atendimento às recomendações ou determinações decorrentes da fiscalização;</w:t>
      </w:r>
    </w:p>
    <w:p w14:paraId="00000074">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h) outras hipóteses expressamente previstas na legislação aplicável.</w:t>
      </w:r>
    </w:p>
    <w:p w14:paraId="00000075">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14:paraId="00000076">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10.3 Na hipótese de irregularidade na execução do objeto que enseje dano ao erário, deverá ser instaurada Tomada de Contas Especial caso os valores relacionados à irregularidade não sejam devolvidos no prazo estabelecido pela Administração Pública.</w:t>
      </w:r>
    </w:p>
    <w:p w14:paraId="00000077">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14:paraId="00000078">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11. SANÇÕES</w:t>
      </w:r>
    </w:p>
    <w:p w14:paraId="00000079">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0000007A">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 xml:space="preserve">11.2 A decisão sobre a sanção deve ser precedida de abertura de prazo para apresentação de defesa pelo AGENTE CULTURAL. </w:t>
      </w:r>
    </w:p>
    <w:p w14:paraId="0000007B">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11.3 A ocorrência de caso fortuito ou força maior impeditiva da execução do instrumento afasta a aplicação de sanção, desde que regularmente comprovada.</w:t>
      </w:r>
    </w:p>
    <w:p w14:paraId="0000007C">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 xml:space="preserve">12. MONITORAMENTO E CONTROLE DE RESULTADOS </w:t>
      </w:r>
    </w:p>
    <w:p w14:paraId="06EAFF91">
      <w:pPr>
        <w:spacing w:after="100"/>
        <w:ind w:left="100" w:firstLine="0"/>
        <w:jc w:val="both"/>
        <w:rPr>
          <w:rFonts w:hint="default" w:ascii="Calibri" w:hAnsi="Calibri" w:eastAsia="Calibri" w:cs="Calibri"/>
          <w:color w:val="FF0000"/>
          <w:sz w:val="24"/>
          <w:szCs w:val="24"/>
          <w:rtl w:val="0"/>
          <w:lang w:val="pt-BR"/>
        </w:rPr>
      </w:pPr>
      <w:r>
        <w:rPr>
          <w:rFonts w:ascii="Calibri" w:hAnsi="Calibri" w:eastAsia="Calibri" w:cs="Calibri"/>
          <w:sz w:val="24"/>
          <w:szCs w:val="24"/>
          <w:rtl w:val="0"/>
        </w:rPr>
        <w:t>12.1</w:t>
      </w:r>
      <w:r>
        <w:rPr>
          <w:rFonts w:hint="default" w:ascii="Calibri" w:hAnsi="Calibri" w:eastAsia="Calibri" w:cs="Calibri"/>
          <w:sz w:val="24"/>
          <w:szCs w:val="24"/>
          <w:rtl w:val="0"/>
          <w:lang w:val="pt-BR"/>
        </w:rPr>
        <w:t xml:space="preserve"> O</w:t>
      </w:r>
      <w:r>
        <w:rPr>
          <w:rFonts w:ascii="Calibri" w:hAnsi="Calibri" w:eastAsia="Calibri" w:cs="Calibri"/>
          <w:color w:val="auto"/>
          <w:sz w:val="24"/>
          <w:szCs w:val="24"/>
          <w:rtl w:val="0"/>
        </w:rPr>
        <w:t xml:space="preserve"> monitoramento das ações, </w:t>
      </w:r>
      <w:r>
        <w:rPr>
          <w:rFonts w:hint="default" w:ascii="Calibri" w:hAnsi="Calibri" w:eastAsia="Calibri" w:cs="Calibri"/>
          <w:color w:val="auto"/>
          <w:sz w:val="24"/>
          <w:szCs w:val="24"/>
          <w:rtl w:val="0"/>
          <w:lang w:val="pt-BR"/>
        </w:rPr>
        <w:t xml:space="preserve">será feito por </w:t>
      </w:r>
      <w:r>
        <w:rPr>
          <w:rFonts w:ascii="Calibri" w:hAnsi="Calibri" w:eastAsia="Calibri" w:cs="Calibri"/>
          <w:color w:val="auto"/>
          <w:sz w:val="24"/>
          <w:szCs w:val="24"/>
          <w:rtl w:val="0"/>
        </w:rPr>
        <w:t xml:space="preserve"> envio de relatórios, </w:t>
      </w:r>
      <w:r>
        <w:rPr>
          <w:rFonts w:hint="default" w:ascii="Calibri" w:hAnsi="Calibri" w:eastAsia="Calibri" w:cs="Calibri"/>
          <w:color w:val="auto"/>
          <w:sz w:val="24"/>
          <w:szCs w:val="24"/>
          <w:rtl w:val="0"/>
          <w:lang w:val="pt-BR"/>
        </w:rPr>
        <w:t xml:space="preserve">in loco por meio de funcionaários da Secretaria de Cultura, turismo e Economia Criativa. </w:t>
      </w:r>
    </w:p>
    <w:p w14:paraId="0000007E">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 xml:space="preserve">13. VIGÊNCIA </w:t>
      </w:r>
    </w:p>
    <w:p w14:paraId="0000007F">
      <w:pPr>
        <w:spacing w:after="100"/>
        <w:ind w:left="100" w:firstLine="0"/>
        <w:jc w:val="both"/>
        <w:rPr>
          <w:rFonts w:ascii="Calibri" w:hAnsi="Calibri" w:eastAsia="Calibri" w:cs="Calibri"/>
          <w:color w:val="FF0000"/>
          <w:sz w:val="24"/>
          <w:szCs w:val="24"/>
        </w:rPr>
      </w:pPr>
      <w:r>
        <w:rPr>
          <w:rFonts w:ascii="Calibri" w:hAnsi="Calibri" w:eastAsia="Calibri" w:cs="Calibri"/>
          <w:sz w:val="24"/>
          <w:szCs w:val="24"/>
          <w:rtl w:val="0"/>
        </w:rPr>
        <w:t xml:space="preserve">13.1 A vigência deste instrumento terá início na data de assinatura das partes, com duração de </w:t>
      </w:r>
      <w:r>
        <w:rPr>
          <w:rFonts w:ascii="Calibri" w:hAnsi="Calibri" w:eastAsia="Calibri" w:cs="Calibri"/>
          <w:color w:val="FF0000"/>
          <w:sz w:val="24"/>
          <w:szCs w:val="24"/>
          <w:rtl w:val="0"/>
        </w:rPr>
        <w:t>[PRAZO EM ANOS OU MESES</w:t>
      </w:r>
      <w:r>
        <w:rPr>
          <w:rFonts w:ascii="Calibri" w:hAnsi="Calibri" w:eastAsia="Calibri" w:cs="Calibri"/>
          <w:sz w:val="24"/>
          <w:szCs w:val="24"/>
          <w:rtl w:val="0"/>
        </w:rPr>
        <w:t>], podendo ser prorrogado por</w:t>
      </w:r>
      <w:r>
        <w:rPr>
          <w:rFonts w:ascii="Calibri" w:hAnsi="Calibri" w:eastAsia="Calibri" w:cs="Calibri"/>
          <w:color w:val="FF0000"/>
          <w:sz w:val="24"/>
          <w:szCs w:val="24"/>
          <w:rtl w:val="0"/>
        </w:rPr>
        <w:t xml:space="preserve"> [PRAZO MÁXIMO DE PRORROGAÇÃO].</w:t>
      </w:r>
    </w:p>
    <w:p w14:paraId="00000080">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 xml:space="preserve">14. PUBLICAÇÃO </w:t>
      </w:r>
    </w:p>
    <w:p w14:paraId="47327F15">
      <w:pPr>
        <w:spacing w:after="100"/>
        <w:ind w:left="100" w:firstLine="0"/>
        <w:jc w:val="both"/>
        <w:rPr>
          <w:rFonts w:hint="default" w:ascii="Calibri" w:hAnsi="Calibri" w:eastAsia="Calibri" w:cs="Calibri"/>
          <w:color w:val="auto"/>
          <w:sz w:val="24"/>
          <w:szCs w:val="24"/>
          <w:rtl w:val="0"/>
          <w:lang w:val="pt-BR"/>
        </w:rPr>
      </w:pPr>
      <w:r>
        <w:rPr>
          <w:rFonts w:ascii="Calibri" w:hAnsi="Calibri" w:eastAsia="Calibri" w:cs="Calibri"/>
          <w:sz w:val="24"/>
          <w:szCs w:val="24"/>
          <w:rtl w:val="0"/>
        </w:rPr>
        <w:t xml:space="preserve">14.1 O Extrato do Termo de Execução Cultural será publicado </w:t>
      </w:r>
      <w:r>
        <w:rPr>
          <w:rFonts w:hint="default" w:ascii="Calibri" w:hAnsi="Calibri" w:eastAsia="Calibri" w:cs="Calibri"/>
          <w:color w:val="auto"/>
          <w:sz w:val="24"/>
          <w:szCs w:val="24"/>
          <w:rtl w:val="0"/>
          <w:lang w:val="pt-BR"/>
        </w:rPr>
        <w:t xml:space="preserve">Portal da Transparencia da Vitória de Santo Antão. </w:t>
      </w:r>
    </w:p>
    <w:p w14:paraId="00000082">
      <w:pPr>
        <w:spacing w:after="100"/>
        <w:ind w:left="100" w:firstLine="0"/>
        <w:jc w:val="both"/>
        <w:rPr>
          <w:rFonts w:ascii="Calibri" w:hAnsi="Calibri" w:eastAsia="Calibri" w:cs="Calibri"/>
          <w:b/>
          <w:sz w:val="24"/>
          <w:szCs w:val="24"/>
        </w:rPr>
      </w:pPr>
      <w:r>
        <w:rPr>
          <w:rFonts w:ascii="Calibri" w:hAnsi="Calibri" w:eastAsia="Calibri" w:cs="Calibri"/>
          <w:b/>
          <w:sz w:val="24"/>
          <w:szCs w:val="24"/>
          <w:rtl w:val="0"/>
        </w:rPr>
        <w:t xml:space="preserve">15. FORO </w:t>
      </w:r>
    </w:p>
    <w:p w14:paraId="00000083">
      <w:pPr>
        <w:spacing w:after="100"/>
        <w:ind w:left="100" w:firstLine="0"/>
        <w:jc w:val="both"/>
        <w:rPr>
          <w:rFonts w:ascii="Calibri" w:hAnsi="Calibri" w:eastAsia="Calibri" w:cs="Calibri"/>
          <w:sz w:val="24"/>
          <w:szCs w:val="24"/>
        </w:rPr>
      </w:pPr>
      <w:r>
        <w:rPr>
          <w:rFonts w:ascii="Calibri" w:hAnsi="Calibri" w:eastAsia="Calibri" w:cs="Calibri"/>
          <w:sz w:val="24"/>
          <w:szCs w:val="24"/>
          <w:rtl w:val="0"/>
        </w:rPr>
        <w:t>15.1 Fica eleito o Foro d</w:t>
      </w:r>
      <w:r>
        <w:rPr>
          <w:rFonts w:hint="default" w:ascii="Calibri" w:hAnsi="Calibri" w:eastAsia="Calibri" w:cs="Calibri"/>
          <w:sz w:val="24"/>
          <w:szCs w:val="24"/>
          <w:rtl w:val="0"/>
          <w:lang w:val="pt-BR"/>
        </w:rPr>
        <w:t>o Municipio da Vitória de Santo Antão ,</w:t>
      </w:r>
      <w:r>
        <w:rPr>
          <w:rFonts w:ascii="Calibri" w:hAnsi="Calibri" w:eastAsia="Calibri" w:cs="Calibri"/>
          <w:sz w:val="24"/>
          <w:szCs w:val="24"/>
          <w:rtl w:val="0"/>
        </w:rPr>
        <w:t>para dirimir quaisquer dúvidas relativas ao presente Termo de Execução Cultural.</w:t>
      </w:r>
    </w:p>
    <w:p w14:paraId="00000084">
      <w:pPr>
        <w:spacing w:after="100"/>
        <w:ind w:left="100" w:firstLine="0"/>
        <w:jc w:val="both"/>
        <w:rPr>
          <w:rFonts w:ascii="Calibri" w:hAnsi="Calibri" w:eastAsia="Calibri" w:cs="Calibri"/>
          <w:sz w:val="24"/>
          <w:szCs w:val="24"/>
        </w:rPr>
      </w:pPr>
    </w:p>
    <w:p w14:paraId="00000085">
      <w:pPr>
        <w:spacing w:after="100"/>
        <w:ind w:left="100" w:firstLine="0"/>
        <w:jc w:val="center"/>
        <w:rPr>
          <w:rFonts w:ascii="Calibri" w:hAnsi="Calibri" w:eastAsia="Calibri" w:cs="Calibri"/>
          <w:sz w:val="24"/>
          <w:szCs w:val="24"/>
        </w:rPr>
      </w:pPr>
      <w:r>
        <w:rPr>
          <w:rFonts w:ascii="Calibri" w:hAnsi="Calibri" w:eastAsia="Calibri" w:cs="Calibri"/>
          <w:sz w:val="24"/>
          <w:szCs w:val="24"/>
          <w:rtl w:val="0"/>
        </w:rPr>
        <w:t>LOCAL, [INDICAR DIA, MÊS E ANO].</w:t>
      </w:r>
    </w:p>
    <w:p w14:paraId="00000086">
      <w:pPr>
        <w:spacing w:after="100"/>
        <w:jc w:val="center"/>
        <w:rPr>
          <w:rFonts w:ascii="Calibri" w:hAnsi="Calibri" w:eastAsia="Calibri" w:cs="Calibri"/>
          <w:sz w:val="24"/>
          <w:szCs w:val="24"/>
        </w:rPr>
      </w:pPr>
      <w:r>
        <w:rPr>
          <w:rFonts w:ascii="Calibri" w:hAnsi="Calibri" w:eastAsia="Calibri" w:cs="Calibri"/>
          <w:sz w:val="24"/>
          <w:szCs w:val="24"/>
          <w:rtl w:val="0"/>
        </w:rPr>
        <w:t xml:space="preserve"> </w:t>
      </w:r>
    </w:p>
    <w:p w14:paraId="00000087">
      <w:pPr>
        <w:spacing w:after="100"/>
        <w:jc w:val="center"/>
        <w:rPr>
          <w:rFonts w:ascii="Calibri" w:hAnsi="Calibri" w:eastAsia="Calibri" w:cs="Calibri"/>
          <w:sz w:val="24"/>
          <w:szCs w:val="24"/>
        </w:rPr>
      </w:pPr>
      <w:r>
        <w:rPr>
          <w:rFonts w:ascii="Calibri" w:hAnsi="Calibri" w:eastAsia="Calibri" w:cs="Calibri"/>
          <w:sz w:val="24"/>
          <w:szCs w:val="24"/>
          <w:rtl w:val="0"/>
        </w:rPr>
        <w:t>Pelo órgão:</w:t>
      </w:r>
    </w:p>
    <w:p w14:paraId="00000088">
      <w:pPr>
        <w:spacing w:after="100"/>
        <w:jc w:val="center"/>
        <w:rPr>
          <w:rFonts w:ascii="Calibri" w:hAnsi="Calibri" w:eastAsia="Calibri" w:cs="Calibri"/>
          <w:sz w:val="24"/>
          <w:szCs w:val="24"/>
        </w:rPr>
      </w:pPr>
      <w:r>
        <w:rPr>
          <w:rFonts w:ascii="Calibri" w:hAnsi="Calibri" w:eastAsia="Calibri" w:cs="Calibri"/>
          <w:sz w:val="24"/>
          <w:szCs w:val="24"/>
          <w:rtl w:val="0"/>
        </w:rPr>
        <w:t>[NOME DO REPRESENTANTE]</w:t>
      </w:r>
    </w:p>
    <w:p w14:paraId="00000089">
      <w:pPr>
        <w:spacing w:after="100"/>
        <w:jc w:val="center"/>
        <w:rPr>
          <w:rFonts w:ascii="Calibri" w:hAnsi="Calibri" w:eastAsia="Calibri" w:cs="Calibri"/>
          <w:sz w:val="24"/>
          <w:szCs w:val="24"/>
        </w:rPr>
      </w:pPr>
    </w:p>
    <w:p w14:paraId="0000008A">
      <w:pPr>
        <w:spacing w:after="100"/>
        <w:jc w:val="center"/>
        <w:rPr>
          <w:rFonts w:ascii="Calibri" w:hAnsi="Calibri" w:eastAsia="Calibri" w:cs="Calibri"/>
          <w:sz w:val="24"/>
          <w:szCs w:val="24"/>
        </w:rPr>
      </w:pPr>
      <w:r>
        <w:rPr>
          <w:rFonts w:ascii="Calibri" w:hAnsi="Calibri" w:eastAsia="Calibri" w:cs="Calibri"/>
          <w:sz w:val="24"/>
          <w:szCs w:val="24"/>
          <w:rtl w:val="0"/>
        </w:rPr>
        <w:t>Pelo Agente Cultural:</w:t>
      </w:r>
    </w:p>
    <w:p w14:paraId="0000008B">
      <w:pPr>
        <w:spacing w:after="100"/>
        <w:jc w:val="center"/>
        <w:rPr>
          <w:rFonts w:ascii="Calibri" w:hAnsi="Calibri" w:eastAsia="Calibri" w:cs="Calibri"/>
          <w:sz w:val="24"/>
          <w:szCs w:val="24"/>
        </w:rPr>
      </w:pPr>
      <w:r>
        <w:rPr>
          <w:rFonts w:ascii="Calibri" w:hAnsi="Calibri" w:eastAsia="Calibri" w:cs="Calibri"/>
          <w:sz w:val="24"/>
          <w:szCs w:val="24"/>
          <w:rtl w:val="0"/>
        </w:rPr>
        <w:t>[NOME DO AGENTE CULTURAL]</w:t>
      </w:r>
    </w:p>
    <w:sectPr>
      <w:headerReference r:id="rId5" w:type="default"/>
      <w:footerReference r:id="rId6" w:type="default"/>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8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val="0"/>
        <w:i w:val="0"/>
        <w:smallCaps w:val="0"/>
        <w:strike w:val="0"/>
        <w:color w:val="FF0000"/>
        <w:sz w:val="22"/>
        <w:szCs w:val="22"/>
        <w:u w:val="none"/>
        <w:shd w:val="clear" w:fill="auto"/>
        <w:vertAlign w:val="baseline"/>
      </w:rPr>
    </w:pPr>
    <w:r>
      <w:rPr>
        <w:rFonts w:hint="default" w:cs="Calibri"/>
        <w:b w:val="0"/>
        <w:i w:val="0"/>
        <w:smallCaps w:val="0"/>
        <w:strike w:val="0"/>
        <w:color w:val="FF0000"/>
        <w:sz w:val="22"/>
        <w:szCs w:val="22"/>
        <w:u w:val="none"/>
        <w:shd w:val="clear" w:fill="auto"/>
        <w:vertAlign w:val="baseline"/>
        <w:rtl w:val="0"/>
        <w:lang w:val="pt-BR"/>
      </w:rPr>
      <w:drawing>
        <wp:anchor distT="0" distB="0" distL="114300" distR="114300" simplePos="0" relativeHeight="251660288" behindDoc="1" locked="0" layoutInCell="1" allowOverlap="1">
          <wp:simplePos x="0" y="0"/>
          <wp:positionH relativeFrom="column">
            <wp:posOffset>106045</wp:posOffset>
          </wp:positionH>
          <wp:positionV relativeFrom="paragraph">
            <wp:posOffset>-218440</wp:posOffset>
          </wp:positionV>
          <wp:extent cx="2065020" cy="730250"/>
          <wp:effectExtent l="0" t="0" r="11430" b="12700"/>
          <wp:wrapNone/>
          <wp:docPr id="2" name="Imagem 2" descr="Marca Cultura+Se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Marca Cultura+Sec -"/>
                  <pic:cNvPicPr>
                    <a:picLocks noChangeAspect="1"/>
                  </pic:cNvPicPr>
                </pic:nvPicPr>
                <pic:blipFill>
                  <a:blip r:embed="rId1"/>
                  <a:stretch>
                    <a:fillRect/>
                  </a:stretch>
                </pic:blipFill>
                <pic:spPr>
                  <a:xfrm>
                    <a:off x="0" y="0"/>
                    <a:ext cx="2065020" cy="7302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8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drawing>
        <wp:anchor distT="0" distB="0" distL="0" distR="0" simplePos="0" relativeHeight="251659264" behindDoc="1" locked="0" layoutInCell="1" allowOverlap="1">
          <wp:simplePos x="0" y="0"/>
          <wp:positionH relativeFrom="column">
            <wp:posOffset>-913765</wp:posOffset>
          </wp:positionH>
          <wp:positionV relativeFrom="paragraph">
            <wp:posOffset>-440690</wp:posOffset>
          </wp:positionV>
          <wp:extent cx="7540625" cy="10662920"/>
          <wp:effectExtent l="0" t="0" r="0" b="0"/>
          <wp:wrapNone/>
          <wp:docPr id="1"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1.png" descr="Fundo preto com letras brancas&#10;&#10;Descrição gerada automaticamente"/>
                  <pic:cNvPicPr preferRelativeResize="0"/>
                </pic:nvPicPr>
                <pic:blipFill>
                  <a:blip r:embed="rId1"/>
                  <a:srcRect/>
                  <a:stretch>
                    <a:fillRect/>
                  </a:stretch>
                </pic:blipFill>
                <pic:spPr>
                  <a:xfrm>
                    <a:off x="0" y="0"/>
                    <a:ext cx="7540809" cy="1066269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45C0C3A"/>
    <w:rsid w:val="2BE86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line="276" w:lineRule="auto"/>
    </w:pPr>
    <w:rPr>
      <w:rFonts w:ascii="Arial" w:hAnsi="Arial" w:eastAsia="Arial" w:cs="Arial"/>
      <w:sz w:val="22"/>
      <w:szCs w:val="22"/>
      <w:lang w:val="pt-BR"/>
    </w:rPr>
  </w:style>
  <w:style w:type="paragraph" w:styleId="2">
    <w:name w:val="heading 1"/>
    <w:basedOn w:val="1"/>
    <w:next w:val="1"/>
    <w:uiPriority w:val="0"/>
    <w:pPr>
      <w:keepNext/>
      <w:keepLines/>
      <w:spacing w:before="400" w:after="120"/>
    </w:pPr>
    <w:rPr>
      <w:sz w:val="40"/>
      <w:szCs w:val="40"/>
    </w:rPr>
  </w:style>
  <w:style w:type="paragraph" w:styleId="3">
    <w:name w:val="heading 2"/>
    <w:basedOn w:val="1"/>
    <w:next w:val="1"/>
    <w:qFormat/>
    <w:uiPriority w:val="0"/>
    <w:pPr>
      <w:keepNext/>
      <w:keepLines/>
      <w:spacing w:before="360" w:after="120"/>
    </w:pPr>
    <w:rPr>
      <w:sz w:val="32"/>
      <w:szCs w:val="32"/>
    </w:rPr>
  </w:style>
  <w:style w:type="paragraph" w:styleId="4">
    <w:name w:val="heading 3"/>
    <w:basedOn w:val="1"/>
    <w:next w:val="1"/>
    <w:qFormat/>
    <w:uiPriority w:val="0"/>
    <w:pPr>
      <w:keepNext/>
      <w:keepLines/>
      <w:spacing w:before="320" w:after="80"/>
    </w:pPr>
    <w:rPr>
      <w:color w:val="434343"/>
      <w:sz w:val="28"/>
      <w:szCs w:val="28"/>
    </w:rPr>
  </w:style>
  <w:style w:type="paragraph" w:styleId="5">
    <w:name w:val="heading 4"/>
    <w:basedOn w:val="1"/>
    <w:next w:val="1"/>
    <w:qFormat/>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rPr>
  </w:style>
  <w:style w:type="paragraph" w:styleId="7">
    <w:name w:val="heading 6"/>
    <w:basedOn w:val="1"/>
    <w:next w:val="1"/>
    <w:qFormat/>
    <w:uiPriority w:val="0"/>
    <w:pPr>
      <w:keepNext/>
      <w:keepLines/>
      <w:spacing w:before="240" w:after="80"/>
    </w:pPr>
    <w:rPr>
      <w:i/>
      <w:color w:val="666666"/>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Title"/>
    <w:basedOn w:val="1"/>
    <w:next w:val="1"/>
    <w:qFormat/>
    <w:uiPriority w:val="0"/>
    <w:pPr>
      <w:keepNext/>
      <w:keepLines/>
      <w:spacing w:after="60"/>
    </w:pPr>
    <w:rPr>
      <w:sz w:val="52"/>
      <w:szCs w:val="52"/>
    </w:rPr>
  </w:style>
  <w:style w:type="paragraph" w:styleId="11">
    <w:name w:val="Subtitle"/>
    <w:basedOn w:val="1"/>
    <w:next w:val="1"/>
    <w:qFormat/>
    <w:uiPriority w:val="0"/>
    <w:pPr>
      <w:keepNext/>
      <w:keepLines/>
      <w:spacing w:after="320"/>
    </w:pPr>
    <w:rPr>
      <w:color w:val="666666"/>
      <w:sz w:val="30"/>
      <w:szCs w:val="30"/>
    </w:rPr>
  </w:style>
  <w:style w:type="table" w:customStyle="1" w:styleId="12">
    <w:name w:val="Table Normal"/>
    <w:qFormat/>
    <w:uiPriority w:val="0"/>
  </w:style>
  <w:style w:type="table" w:customStyle="1" w:styleId="13">
    <w:name w:val="_Style 10"/>
    <w:basedOn w:val="12"/>
    <w:qFormat/>
    <w:uiPriority w:val="0"/>
    <w:pPr>
      <w:spacing w:line="240" w:lineRule="auto"/>
    </w:pPr>
    <w:tblPr>
      <w:tblCellMar>
        <w:top w:w="0" w:type="dxa"/>
        <w:left w:w="108" w:type="dxa"/>
        <w:bottom w:w="0" w:type="dxa"/>
        <w:right w:w="108" w:type="dxa"/>
      </w:tblCellMar>
    </w:tblPr>
  </w:style>
  <w:style w:type="table" w:customStyle="1" w:styleId="14">
    <w:name w:val="_Style 11"/>
    <w:basedOn w:val="12"/>
    <w:qFormat/>
    <w:uiPriority w:val="0"/>
    <w:pPr>
      <w:spacing w:line="240" w:lineRule="auto"/>
    </w:pPr>
    <w:tblPr>
      <w:tblCellMar>
        <w:top w:w="0" w:type="dxa"/>
        <w:left w:w="108" w:type="dxa"/>
        <w:bottom w:w="0" w:type="dxa"/>
        <w:right w:w="108" w:type="dxa"/>
      </w:tblCellMar>
    </w:tblPr>
  </w:style>
  <w:style w:type="table" w:customStyle="1" w:styleId="15">
    <w:name w:val="_Style 12"/>
    <w:basedOn w:val="12"/>
    <w:uiPriority w:val="0"/>
    <w:pPr>
      <w:spacing w:line="240" w:lineRule="auto"/>
    </w:pPr>
    <w:tblPr>
      <w:tblCellMar>
        <w:top w:w="0" w:type="dxa"/>
        <w:left w:w="108" w:type="dxa"/>
        <w:bottom w:w="0" w:type="dxa"/>
        <w:right w:w="108" w:type="dxa"/>
      </w:tblCellMar>
    </w:tblPr>
  </w:style>
  <w:style w:type="table" w:customStyle="1" w:styleId="16">
    <w:name w:val="_Style 13"/>
    <w:basedOn w:val="12"/>
    <w:qFormat/>
    <w:uiPriority w:val="0"/>
    <w:pPr>
      <w:spacing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7</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2024-11-29T16:03:00Z</dcterms:created>
  <dc:creator>Info</dc:creator>
  <cp:lastModifiedBy>Info</cp:lastModifiedBy>
  <dcterms:modified xsi:type="dcterms:W3CDTF">2024-11-29T17:05:46Z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y fmtid="{D5CDD505-2E9C-101B-9397-08002B2CF9AE}" pid="10" name="KSOProductBuildVer">
    <vt:lpwstr>1046-12.2.0.18911</vt:lpwstr>
  </property>
  <property fmtid="{D5CDD505-2E9C-101B-9397-08002B2CF9AE}" pid="11" name="ICV">
    <vt:lpwstr>1B9285B4E6AE4DF2A6C012DC411F4322_12</vt:lpwstr>
  </property>
</Properties>
</file>